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E2" w:rsidRPr="00792E61" w:rsidRDefault="00C007E2" w:rsidP="0079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E61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792E61" w:rsidRPr="00792E61" w:rsidRDefault="00792E61" w:rsidP="00792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E61">
        <w:rPr>
          <w:rFonts w:ascii="Times New Roman" w:eastAsia="Times New Roman" w:hAnsi="Times New Roman" w:cs="Times New Roman"/>
          <w:sz w:val="24"/>
          <w:szCs w:val="24"/>
        </w:rPr>
        <w:t>решением</w:t>
      </w:r>
    </w:p>
    <w:p w:rsidR="00C007E2" w:rsidRPr="00792E61" w:rsidRDefault="00800FF6" w:rsidP="00792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E61">
        <w:rPr>
          <w:rFonts w:ascii="Times New Roman" w:eastAsia="Times New Roman" w:hAnsi="Times New Roman" w:cs="Times New Roman"/>
          <w:sz w:val="24"/>
          <w:szCs w:val="24"/>
        </w:rPr>
        <w:t xml:space="preserve"> Внеочередн</w:t>
      </w:r>
      <w:r w:rsidR="00792E61" w:rsidRPr="00792E6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92E61">
        <w:rPr>
          <w:rFonts w:ascii="Times New Roman" w:eastAsia="Times New Roman" w:hAnsi="Times New Roman" w:cs="Times New Roman"/>
          <w:sz w:val="24"/>
          <w:szCs w:val="24"/>
        </w:rPr>
        <w:t xml:space="preserve"> общ</w:t>
      </w:r>
      <w:r w:rsidR="00792E61" w:rsidRPr="00792E6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2E6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007E2" w:rsidRPr="00792E61">
        <w:rPr>
          <w:rFonts w:ascii="Times New Roman" w:eastAsia="Times New Roman" w:hAnsi="Times New Roman" w:cs="Times New Roman"/>
          <w:sz w:val="24"/>
          <w:szCs w:val="24"/>
        </w:rPr>
        <w:t>обрани</w:t>
      </w:r>
      <w:r w:rsidR="00792E61" w:rsidRPr="00792E6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007E2" w:rsidRPr="00792E61">
        <w:rPr>
          <w:rFonts w:ascii="Times New Roman" w:eastAsia="Times New Roman" w:hAnsi="Times New Roman" w:cs="Times New Roman"/>
          <w:sz w:val="24"/>
          <w:szCs w:val="24"/>
        </w:rPr>
        <w:t xml:space="preserve"> членов </w:t>
      </w:r>
    </w:p>
    <w:p w:rsidR="005D51AF" w:rsidRPr="00792E61" w:rsidRDefault="005D51AF" w:rsidP="00792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E61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FD2B45" w:rsidRPr="00792E61">
        <w:rPr>
          <w:rFonts w:ascii="Times New Roman" w:eastAsia="Times New Roman" w:hAnsi="Times New Roman" w:cs="Times New Roman"/>
          <w:sz w:val="24"/>
          <w:szCs w:val="24"/>
        </w:rPr>
        <w:t>инженеров-</w:t>
      </w:r>
      <w:r w:rsidR="000963DB" w:rsidRPr="00792E61">
        <w:rPr>
          <w:rFonts w:ascii="Times New Roman" w:eastAsia="Times New Roman" w:hAnsi="Times New Roman" w:cs="Times New Roman"/>
          <w:sz w:val="24"/>
          <w:szCs w:val="24"/>
        </w:rPr>
        <w:t xml:space="preserve">изыскателей </w:t>
      </w:r>
    </w:p>
    <w:p w:rsidR="000963DB" w:rsidRPr="00792E61" w:rsidRDefault="000963DB" w:rsidP="00792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E6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007E" w:rsidRPr="00792E61">
        <w:rPr>
          <w:rFonts w:ascii="Times New Roman" w:eastAsia="Times New Roman" w:hAnsi="Times New Roman" w:cs="Times New Roman"/>
          <w:sz w:val="24"/>
          <w:szCs w:val="24"/>
        </w:rPr>
        <w:t>СтройПартнер</w:t>
      </w:r>
      <w:r w:rsidRPr="00792E6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007E2" w:rsidRPr="00792E61" w:rsidRDefault="001A2D3F" w:rsidP="00792E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E61">
        <w:rPr>
          <w:rFonts w:ascii="Times New Roman" w:hAnsi="Times New Roman" w:cs="Times New Roman"/>
          <w:sz w:val="24"/>
          <w:szCs w:val="24"/>
        </w:rPr>
        <w:t xml:space="preserve">Протокол № б/н  </w:t>
      </w:r>
      <w:r w:rsidR="00C007E2" w:rsidRPr="00792E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92E61" w:rsidRPr="00792E61">
        <w:rPr>
          <w:rFonts w:ascii="Times New Roman" w:hAnsi="Times New Roman" w:cs="Times New Roman"/>
          <w:sz w:val="24"/>
          <w:szCs w:val="24"/>
        </w:rPr>
        <w:t>1</w:t>
      </w:r>
      <w:r w:rsidR="00F343DC">
        <w:rPr>
          <w:rFonts w:ascii="Times New Roman" w:hAnsi="Times New Roman" w:cs="Times New Roman"/>
          <w:sz w:val="24"/>
          <w:szCs w:val="24"/>
        </w:rPr>
        <w:t>3</w:t>
      </w:r>
      <w:r w:rsidR="00792E61" w:rsidRPr="00792E61">
        <w:rPr>
          <w:rFonts w:ascii="Times New Roman" w:hAnsi="Times New Roman" w:cs="Times New Roman"/>
          <w:sz w:val="24"/>
          <w:szCs w:val="24"/>
        </w:rPr>
        <w:t>.05.2015г.</w:t>
      </w:r>
    </w:p>
    <w:p w:rsidR="00C007E2" w:rsidRPr="00792E61" w:rsidRDefault="00C007E2" w:rsidP="006175E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7E2" w:rsidRPr="00792E61" w:rsidRDefault="00C007E2" w:rsidP="006175E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7E2" w:rsidRPr="00792E61" w:rsidRDefault="00C007E2" w:rsidP="006175E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7E2" w:rsidRPr="003F6156" w:rsidRDefault="005D51AF" w:rsidP="006175E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156">
        <w:rPr>
          <w:rFonts w:ascii="Times New Roman" w:eastAsia="Times New Roman" w:hAnsi="Times New Roman" w:cs="Times New Roman"/>
          <w:b/>
          <w:sz w:val="28"/>
          <w:szCs w:val="28"/>
        </w:rPr>
        <w:t>АССОЦИАЦИЯ</w:t>
      </w:r>
    </w:p>
    <w:p w:rsidR="000963DB" w:rsidRPr="003F6156" w:rsidRDefault="00FD2B45" w:rsidP="006175E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156">
        <w:rPr>
          <w:rFonts w:ascii="Times New Roman" w:eastAsia="Times New Roman" w:hAnsi="Times New Roman" w:cs="Times New Roman"/>
          <w:b/>
          <w:sz w:val="28"/>
          <w:szCs w:val="28"/>
        </w:rPr>
        <w:t>инженеров-</w:t>
      </w:r>
      <w:r w:rsidR="000963DB" w:rsidRPr="003F6156">
        <w:rPr>
          <w:rFonts w:ascii="Times New Roman" w:eastAsia="Times New Roman" w:hAnsi="Times New Roman" w:cs="Times New Roman"/>
          <w:b/>
          <w:sz w:val="28"/>
          <w:szCs w:val="28"/>
        </w:rPr>
        <w:t>изыскателей «</w:t>
      </w:r>
      <w:r w:rsidR="0026007E" w:rsidRPr="003F6156">
        <w:rPr>
          <w:rFonts w:ascii="Times New Roman" w:eastAsia="Times New Roman" w:hAnsi="Times New Roman" w:cs="Times New Roman"/>
          <w:b/>
          <w:sz w:val="28"/>
          <w:szCs w:val="28"/>
        </w:rPr>
        <w:t>СтройПартнер</w:t>
      </w:r>
      <w:r w:rsidR="000963DB" w:rsidRPr="003F615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007E2" w:rsidRPr="003F6156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7E2" w:rsidRPr="003F6156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7E2" w:rsidRPr="003F6156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7E2" w:rsidRPr="003F6156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7E2" w:rsidRPr="003F6156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156">
        <w:rPr>
          <w:rFonts w:ascii="Times New Roman" w:hAnsi="Times New Roman" w:cs="Times New Roman"/>
          <w:b/>
          <w:color w:val="000000"/>
          <w:sz w:val="28"/>
          <w:szCs w:val="28"/>
        </w:rPr>
        <w:t>Правила саморегулирования</w:t>
      </w:r>
    </w:p>
    <w:p w:rsidR="00C007E2" w:rsidRPr="003F6156" w:rsidRDefault="00793DED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156">
        <w:rPr>
          <w:rFonts w:ascii="Times New Roman" w:hAnsi="Times New Roman" w:cs="Times New Roman"/>
          <w:b/>
          <w:color w:val="000000"/>
          <w:sz w:val="28"/>
          <w:szCs w:val="28"/>
        </w:rPr>
        <w:t>(в новой редакции)</w:t>
      </w: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E61" w:rsidRDefault="00792E61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E61" w:rsidRDefault="00792E61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E61" w:rsidRDefault="00792E61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E61" w:rsidRDefault="00792E61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2E61" w:rsidRPr="00792E61" w:rsidRDefault="00792E61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51AF" w:rsidRPr="00792E61" w:rsidRDefault="005D51AF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2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:rsidR="00000048" w:rsidRPr="00792E61" w:rsidRDefault="00000048" w:rsidP="006175E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61">
        <w:rPr>
          <w:rFonts w:ascii="Times New Roman" w:hAnsi="Times New Roman" w:cs="Times New Roman"/>
          <w:sz w:val="24"/>
          <w:szCs w:val="24"/>
        </w:rPr>
        <w:t xml:space="preserve">1.1 </w:t>
      </w:r>
      <w:r w:rsidR="00C007E2" w:rsidRPr="00792E61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саморегулирования разработаны  в  соответствии   </w:t>
      </w:r>
      <w:r w:rsidRPr="00792E61">
        <w:rPr>
          <w:rFonts w:ascii="Times New Roman" w:hAnsi="Times New Roman" w:cs="Times New Roman"/>
          <w:sz w:val="24"/>
          <w:szCs w:val="24"/>
        </w:rPr>
        <w:t xml:space="preserve">с </w:t>
      </w:r>
      <w:r w:rsidRPr="00792E6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  Законом от 1 декабря 2007 года N 315-Ф3 "О саморегулируемых организациях", положениями Градостроительного кодекс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C007E2" w:rsidRPr="00792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Уставом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sz w:val="24"/>
          <w:szCs w:val="24"/>
        </w:rPr>
        <w:t>.</w:t>
      </w:r>
    </w:p>
    <w:p w:rsidR="00C007E2" w:rsidRPr="00792E61" w:rsidRDefault="00000048" w:rsidP="006175E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61">
        <w:rPr>
          <w:rFonts w:ascii="Times New Roman" w:hAnsi="Times New Roman" w:cs="Times New Roman"/>
          <w:sz w:val="24"/>
          <w:szCs w:val="24"/>
        </w:rPr>
        <w:t xml:space="preserve">1.2 Данные правила </w:t>
      </w:r>
      <w:r w:rsidR="00C007E2" w:rsidRPr="00792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E61">
        <w:rPr>
          <w:rFonts w:ascii="Times New Roman" w:hAnsi="Times New Roman" w:cs="Times New Roman"/>
          <w:sz w:val="24"/>
          <w:szCs w:val="24"/>
        </w:rPr>
        <w:t xml:space="preserve">устанавливают требования к предпринимательской деятельности членов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sz w:val="24"/>
          <w:szCs w:val="24"/>
        </w:rPr>
        <w:t>, за исключением требований, установленных законодательством Российской Федерации о техническом регулировании.</w:t>
      </w:r>
    </w:p>
    <w:p w:rsidR="00B67AEC" w:rsidRPr="00792E61" w:rsidRDefault="00B67AEC" w:rsidP="006175E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61">
        <w:rPr>
          <w:rFonts w:ascii="Times New Roman" w:hAnsi="Times New Roman" w:cs="Times New Roman"/>
          <w:sz w:val="24"/>
          <w:szCs w:val="24"/>
        </w:rPr>
        <w:t xml:space="preserve">1.3 Настоящими Правилами саморегулирования могут устанавливаться условия и требования перечисленные в части 12 статьи 55.5 Градостроительного кодекса Российской Федерации в том числе требования о страховании членами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</w:t>
      </w:r>
      <w:r w:rsidR="00AC7258" w:rsidRPr="00792E61">
        <w:rPr>
          <w:rFonts w:ascii="Times New Roman" w:hAnsi="Times New Roman" w:cs="Times New Roman"/>
          <w:sz w:val="24"/>
          <w:szCs w:val="24"/>
        </w:rPr>
        <w:t>я такого страхования.</w:t>
      </w:r>
    </w:p>
    <w:p w:rsidR="00AC7258" w:rsidRPr="00792E61" w:rsidRDefault="00AC7258" w:rsidP="006175E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3E" w:rsidRPr="00792E61" w:rsidRDefault="0095263E" w:rsidP="006175E6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61">
        <w:rPr>
          <w:rFonts w:ascii="Times New Roman" w:hAnsi="Times New Roman" w:cs="Times New Roman"/>
          <w:b/>
          <w:sz w:val="24"/>
          <w:szCs w:val="24"/>
        </w:rPr>
        <w:t xml:space="preserve">Требования обязательные для выполнения членами </w:t>
      </w:r>
      <w:r w:rsidR="005D51AF" w:rsidRPr="00792E61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b/>
          <w:sz w:val="24"/>
          <w:szCs w:val="24"/>
        </w:rPr>
        <w:t>.</w:t>
      </w:r>
    </w:p>
    <w:p w:rsidR="0095263E" w:rsidRPr="00792E61" w:rsidRDefault="0095263E" w:rsidP="006175E6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58" w:rsidRPr="00792E61" w:rsidRDefault="0095263E" w:rsidP="006175E6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E61">
        <w:rPr>
          <w:rFonts w:ascii="Times New Roman" w:hAnsi="Times New Roman" w:cs="Times New Roman"/>
          <w:b/>
          <w:sz w:val="24"/>
          <w:szCs w:val="24"/>
        </w:rPr>
        <w:t xml:space="preserve">2.1 Требования о страховании членами </w:t>
      </w:r>
      <w:r w:rsidR="005D51AF" w:rsidRPr="00792E61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b/>
          <w:sz w:val="24"/>
          <w:szCs w:val="24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E3460" w:rsidRPr="00792E61" w:rsidRDefault="009E3460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2.1.1 Члены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>обязаны страховать гра</w:t>
      </w:r>
      <w:r w:rsidR="00470052" w:rsidRPr="00792E61">
        <w:rPr>
          <w:rFonts w:ascii="Times New Roman" w:hAnsi="Times New Roman" w:cs="Times New Roman"/>
          <w:color w:val="000000"/>
          <w:sz w:val="24"/>
          <w:szCs w:val="24"/>
        </w:rPr>
        <w:t>жданскую ответственность за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причинение вреда вследствие недостатков работ, которые оказывают влияние на безопасность объектов капитального строительства.  </w:t>
      </w:r>
    </w:p>
    <w:p w:rsidR="009E3460" w:rsidRPr="00792E61" w:rsidRDefault="009E3460" w:rsidP="006175E6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>2.1.2 Лицу, принятому в члены саморегулируемой организации,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принятия соответствующего решения, уплаты вступительного взноса и взноса в компенсационный фонд саморегулируемой организации.</w:t>
      </w:r>
    </w:p>
    <w:p w:rsidR="009E3460" w:rsidRPr="00792E61" w:rsidRDefault="009E3460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2.1.3 Член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страхует гражданскую ответственность,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не менее  количества  видов работ указанных в свидетельстве о допуске выданному члену саморегулируемой организации. </w:t>
      </w:r>
    </w:p>
    <w:p w:rsidR="009E3460" w:rsidRPr="00792E61" w:rsidRDefault="009E3460" w:rsidP="005D51A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2.1.4 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части 3 статьи 13 Федерального закона № 315 ФЗ «О саморегулируемых организациях»  застрахованная сумма по договору страхования членом  Ассоциации  гражданской ответственности должна составлять не менее 30 000  (тридцати тысяч) рублей в год</w:t>
      </w:r>
      <w:r w:rsidR="00793DED" w:rsidRPr="00792E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23E1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CB3" w:rsidRPr="00792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2.1.5 Член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должен застраховать свою гражданскую ответственность,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в течение трех дней с даты вступления в члены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3460" w:rsidRPr="00792E61" w:rsidRDefault="009E3460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2.1.6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Ассоциацией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заключен договор коллективного страхования со страховой компанией. В этом случае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выступает в качестве Страхователя.</w:t>
      </w:r>
      <w:r w:rsidRPr="00792E61">
        <w:rPr>
          <w:rFonts w:ascii="Times New Roman" w:hAnsi="Times New Roman" w:cs="Times New Roman"/>
          <w:sz w:val="24"/>
          <w:szCs w:val="24"/>
        </w:rPr>
        <w:t xml:space="preserve"> Действие договора коллективного страхования должно распространяться на страхование гражданской ответственности при выполнении работ по </w:t>
      </w:r>
      <w:r w:rsidR="000963DB" w:rsidRPr="00792E61">
        <w:rPr>
          <w:rFonts w:ascii="Times New Roman" w:hAnsi="Times New Roman" w:cs="Times New Roman"/>
          <w:sz w:val="24"/>
          <w:szCs w:val="24"/>
        </w:rPr>
        <w:t xml:space="preserve">инженерным изысканиям, </w:t>
      </w:r>
      <w:r w:rsidRPr="00792E61">
        <w:rPr>
          <w:rFonts w:ascii="Times New Roman" w:hAnsi="Times New Roman" w:cs="Times New Roman"/>
          <w:sz w:val="24"/>
          <w:szCs w:val="24"/>
        </w:rPr>
        <w:t xml:space="preserve">которые оказывают влияние на безопасность объектов капитального строительства, выполняемых юридическими лицами или индивидуальными предпринимателями (членами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sz w:val="24"/>
          <w:szCs w:val="24"/>
        </w:rPr>
        <w:t xml:space="preserve">) на основании выданного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Ассоциацией</w:t>
      </w:r>
      <w:r w:rsidRPr="00792E61">
        <w:rPr>
          <w:rFonts w:ascii="Times New Roman" w:hAnsi="Times New Roman" w:cs="Times New Roman"/>
          <w:sz w:val="24"/>
          <w:szCs w:val="24"/>
        </w:rPr>
        <w:t xml:space="preserve"> свидетельства о допуске к таким видам работ. </w:t>
      </w:r>
      <w:r w:rsidR="000963DB" w:rsidRPr="00792E61">
        <w:rPr>
          <w:rFonts w:ascii="Times New Roman" w:hAnsi="Times New Roman" w:cs="Times New Roman"/>
          <w:sz w:val="24"/>
          <w:szCs w:val="24"/>
        </w:rPr>
        <w:t>Застрахованная</w:t>
      </w:r>
      <w:r w:rsidRPr="00792E61">
        <w:rPr>
          <w:rFonts w:ascii="Times New Roman" w:hAnsi="Times New Roman" w:cs="Times New Roman"/>
          <w:sz w:val="24"/>
          <w:szCs w:val="24"/>
        </w:rPr>
        <w:t xml:space="preserve"> сумма на каждого члена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sz w:val="24"/>
          <w:szCs w:val="24"/>
        </w:rPr>
        <w:t xml:space="preserve"> имеющего свидетельство о допуске к определенным видам работ влияющим на безопасность объектов капитального строительства выданное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Ассоциацией</w:t>
      </w:r>
      <w:r w:rsidRPr="00792E61">
        <w:rPr>
          <w:rFonts w:ascii="Times New Roman" w:hAnsi="Times New Roman" w:cs="Times New Roman"/>
          <w:sz w:val="24"/>
          <w:szCs w:val="24"/>
        </w:rPr>
        <w:t xml:space="preserve"> должна быть не  менее минимальной суммы установленной настоящими Правилами саморегулирования и законодательством РФ.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Pr="00792E61">
        <w:rPr>
          <w:rFonts w:ascii="Times New Roman" w:hAnsi="Times New Roman" w:cs="Times New Roman"/>
          <w:sz w:val="24"/>
          <w:szCs w:val="24"/>
        </w:rPr>
        <w:t xml:space="preserve"> вправе устанавливать дополнительные членские взносы для своих членов связанные с  расходами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sz w:val="24"/>
          <w:szCs w:val="24"/>
        </w:rPr>
        <w:t xml:space="preserve"> при поддержании договорных взаимоотношений со страховой компанией. </w:t>
      </w:r>
    </w:p>
    <w:p w:rsidR="009E3460" w:rsidRPr="00792E61" w:rsidRDefault="009E3460" w:rsidP="006175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вправе сам выбирать способ страхования гражданской ответственности за причинение вреда вследствие недостатков работ, которые оказывают влияние на безопасность объек</w:t>
      </w:r>
      <w:r w:rsidR="006175E6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тов капитального строительства 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(по договору коллективного страхования заключенному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Ассоциацией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со страховой компанией или  по индивидуальному договору страхования заключенному членом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со страховой компанией)</w:t>
      </w:r>
      <w:r w:rsidR="006175E6" w:rsidRPr="00792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460" w:rsidRPr="00792E61" w:rsidRDefault="009E3460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2.1.7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следующие Требование к членам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ст. 55.4  Градостроительного Кодекса РФ:</w:t>
      </w:r>
    </w:p>
    <w:p w:rsidR="009E3460" w:rsidRPr="00792E61" w:rsidRDefault="009E3460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2.1.8 Член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должен самостоятельно представить док</w:t>
      </w:r>
      <w:r w:rsidR="00470052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азательства,  соответствия его требованиям настоящих Правил 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>в части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E3460" w:rsidRPr="00792E61" w:rsidRDefault="009E3460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2.1.9 Доказательствами являются договор страхования членом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(для членов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застраховавших гражданскую ответственность по индивидуальному договору страхования) и  полис страхования, из которого очевидно, что член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 застраховал свою гражданскую ответственность (для всех членов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E3460" w:rsidRPr="00792E61" w:rsidRDefault="009E3460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2.1.10 Самостоятельное представление членом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доказательств о соответствии его </w:t>
      </w:r>
      <w:r w:rsidR="00065F8E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настоящих Правил 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обязанностью члена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, что не требует  дополнительного уведомления члена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460" w:rsidRPr="00792E61" w:rsidRDefault="00793DED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>2.1.11</w:t>
      </w:r>
      <w:r w:rsidR="00065F8E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 Ч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лен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всегда иметь действующий договор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либо внести соответствующий взнос в компенсационный фонд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3460" w:rsidRPr="00792E61" w:rsidRDefault="00793DED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>2.1.12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. Доказательства о соответствии требованиям действующего законодательства направляются в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Ассоциацию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в виде док</w:t>
      </w:r>
      <w:r w:rsidR="00BB2CB3" w:rsidRPr="00792E61">
        <w:rPr>
          <w:rFonts w:ascii="Times New Roman" w:hAnsi="Times New Roman" w:cs="Times New Roman"/>
          <w:color w:val="000000"/>
          <w:sz w:val="24"/>
          <w:szCs w:val="24"/>
        </w:rPr>
        <w:t>ументов на бумажном носителе и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электронной почте.</w:t>
      </w:r>
    </w:p>
    <w:p w:rsidR="009E3460" w:rsidRPr="00792E61" w:rsidRDefault="00793DED" w:rsidP="006175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color w:val="000000"/>
          <w:sz w:val="24"/>
          <w:szCs w:val="24"/>
        </w:rPr>
        <w:t>2.1.13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доказательств от члена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анализ, в соответствии с требованиями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в части Градостроительного кодекса и 315- ФЗ «О саморегулируемых организациях», иных законов и подзаконных актов, нас</w:t>
      </w:r>
      <w:r w:rsidR="00BB2CB3" w:rsidRPr="00792E61">
        <w:rPr>
          <w:rFonts w:ascii="Times New Roman" w:hAnsi="Times New Roman" w:cs="Times New Roman"/>
          <w:color w:val="000000"/>
          <w:sz w:val="24"/>
          <w:szCs w:val="24"/>
        </w:rPr>
        <w:t>тоящих Правил</w:t>
      </w:r>
      <w:r w:rsidR="009E3460" w:rsidRPr="00792E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7E2" w:rsidRPr="00792E61" w:rsidRDefault="00C007E2" w:rsidP="006175E6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652362" w:rsidP="006175E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652362" w:rsidRPr="00792E61" w:rsidRDefault="00652362" w:rsidP="006175E6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61">
        <w:rPr>
          <w:rFonts w:ascii="Times New Roman" w:hAnsi="Times New Roman" w:cs="Times New Roman"/>
          <w:sz w:val="24"/>
          <w:szCs w:val="24"/>
        </w:rPr>
        <w:t xml:space="preserve">Исполнение требований настоящих Правил саморегулирования является обязательным для членов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sz w:val="24"/>
          <w:szCs w:val="24"/>
        </w:rPr>
        <w:t xml:space="preserve">. В отношении членов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sz w:val="24"/>
          <w:szCs w:val="24"/>
        </w:rPr>
        <w:t>, не исполняющих настоящие требования, могут быть применены меры дисциплинарного воздейств</w:t>
      </w:r>
      <w:r w:rsidR="006C4DA8" w:rsidRPr="00792E61">
        <w:rPr>
          <w:rFonts w:ascii="Times New Roman" w:hAnsi="Times New Roman" w:cs="Times New Roman"/>
          <w:sz w:val="24"/>
          <w:szCs w:val="24"/>
        </w:rPr>
        <w:t xml:space="preserve">ия, установленные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Ассоциацией</w:t>
      </w:r>
      <w:r w:rsidR="006C4DA8" w:rsidRPr="00792E61">
        <w:rPr>
          <w:rFonts w:ascii="Times New Roman" w:hAnsi="Times New Roman" w:cs="Times New Roman"/>
          <w:sz w:val="24"/>
          <w:szCs w:val="24"/>
        </w:rPr>
        <w:t xml:space="preserve">, в том числе исключение из членов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6C4DA8" w:rsidRPr="00792E61">
        <w:rPr>
          <w:rFonts w:ascii="Times New Roman" w:hAnsi="Times New Roman" w:cs="Times New Roman"/>
          <w:sz w:val="24"/>
          <w:szCs w:val="24"/>
        </w:rPr>
        <w:t>.</w:t>
      </w:r>
    </w:p>
    <w:p w:rsidR="00652362" w:rsidRPr="00792E61" w:rsidRDefault="00652362" w:rsidP="006175E6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C007E2" w:rsidP="006175E6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792E61" w:rsidRDefault="00652362" w:rsidP="006175E6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положения.</w:t>
      </w:r>
    </w:p>
    <w:p w:rsidR="00652362" w:rsidRPr="00792E61" w:rsidRDefault="00652362" w:rsidP="006175E6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362" w:rsidRPr="00792E61" w:rsidRDefault="00652362" w:rsidP="00792E6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E61">
        <w:rPr>
          <w:rFonts w:ascii="Times New Roman" w:hAnsi="Times New Roman" w:cs="Times New Roman"/>
          <w:sz w:val="24"/>
          <w:szCs w:val="24"/>
        </w:rPr>
        <w:t xml:space="preserve">4.1. Настоящие  Правила   саморегулирования   принимаются  Общим собранием членов </w:t>
      </w:r>
      <w:r w:rsidR="005D51AF" w:rsidRPr="00792E61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792E61">
        <w:rPr>
          <w:rFonts w:ascii="Times New Roman" w:hAnsi="Times New Roman" w:cs="Times New Roman"/>
          <w:sz w:val="24"/>
          <w:szCs w:val="24"/>
        </w:rPr>
        <w:t xml:space="preserve"> и вступают в силу через десять дней после их утверждения.</w:t>
      </w:r>
    </w:p>
    <w:p w:rsidR="00652362" w:rsidRPr="00792E61" w:rsidRDefault="00652362" w:rsidP="006175E6">
      <w:pPr>
        <w:pStyle w:val="a3"/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52362" w:rsidRPr="00792E61" w:rsidSect="00E82A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61" w:rsidRDefault="00792E61" w:rsidP="00792E61">
      <w:pPr>
        <w:spacing w:after="0" w:line="240" w:lineRule="auto"/>
      </w:pPr>
      <w:r>
        <w:separator/>
      </w:r>
    </w:p>
  </w:endnote>
  <w:endnote w:type="continuationSeparator" w:id="0">
    <w:p w:rsidR="00792E61" w:rsidRDefault="00792E61" w:rsidP="0079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2E61" w:rsidRDefault="0049408D">
        <w:pPr>
          <w:pStyle w:val="a8"/>
          <w:jc w:val="right"/>
        </w:pPr>
        <w:r w:rsidRPr="00792E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2E61" w:rsidRPr="00792E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2E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481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92E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2E61" w:rsidRDefault="00792E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61" w:rsidRDefault="00792E61" w:rsidP="00792E61">
      <w:pPr>
        <w:spacing w:after="0" w:line="240" w:lineRule="auto"/>
      </w:pPr>
      <w:r>
        <w:separator/>
      </w:r>
    </w:p>
  </w:footnote>
  <w:footnote w:type="continuationSeparator" w:id="0">
    <w:p w:rsidR="00792E61" w:rsidRDefault="00792E61" w:rsidP="0079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BF0"/>
    <w:multiLevelType w:val="hybridMultilevel"/>
    <w:tmpl w:val="1FCA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D76"/>
    <w:multiLevelType w:val="multilevel"/>
    <w:tmpl w:val="8F8093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7046D0E"/>
    <w:multiLevelType w:val="multilevel"/>
    <w:tmpl w:val="0C0A2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1D41C55"/>
    <w:multiLevelType w:val="multilevel"/>
    <w:tmpl w:val="42F2C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7E2"/>
    <w:rsid w:val="00000048"/>
    <w:rsid w:val="0005507A"/>
    <w:rsid w:val="000602A6"/>
    <w:rsid w:val="00065F8E"/>
    <w:rsid w:val="000963DB"/>
    <w:rsid w:val="00110815"/>
    <w:rsid w:val="00186AC9"/>
    <w:rsid w:val="001A2D3F"/>
    <w:rsid w:val="0026007E"/>
    <w:rsid w:val="00272A52"/>
    <w:rsid w:val="00320436"/>
    <w:rsid w:val="00360189"/>
    <w:rsid w:val="003A7430"/>
    <w:rsid w:val="003D201F"/>
    <w:rsid w:val="003D39FA"/>
    <w:rsid w:val="003F6156"/>
    <w:rsid w:val="00460BE1"/>
    <w:rsid w:val="00470052"/>
    <w:rsid w:val="0047502A"/>
    <w:rsid w:val="0049408D"/>
    <w:rsid w:val="005749A8"/>
    <w:rsid w:val="005D51AF"/>
    <w:rsid w:val="005F4E9C"/>
    <w:rsid w:val="006175E6"/>
    <w:rsid w:val="006224AF"/>
    <w:rsid w:val="00652362"/>
    <w:rsid w:val="006B10FA"/>
    <w:rsid w:val="006C4DA8"/>
    <w:rsid w:val="007001FC"/>
    <w:rsid w:val="00763E09"/>
    <w:rsid w:val="00792E61"/>
    <w:rsid w:val="00793DED"/>
    <w:rsid w:val="007F481B"/>
    <w:rsid w:val="00800FF6"/>
    <w:rsid w:val="0095263E"/>
    <w:rsid w:val="00983EF5"/>
    <w:rsid w:val="009B6339"/>
    <w:rsid w:val="009E3460"/>
    <w:rsid w:val="00AC7258"/>
    <w:rsid w:val="00AE436E"/>
    <w:rsid w:val="00B54486"/>
    <w:rsid w:val="00B67AEC"/>
    <w:rsid w:val="00BB2CB3"/>
    <w:rsid w:val="00BC07BC"/>
    <w:rsid w:val="00C007E2"/>
    <w:rsid w:val="00C652A7"/>
    <w:rsid w:val="00D944E0"/>
    <w:rsid w:val="00E82A5C"/>
    <w:rsid w:val="00F343DC"/>
    <w:rsid w:val="00FA23E1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07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007E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007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2E61"/>
  </w:style>
  <w:style w:type="paragraph" w:styleId="a8">
    <w:name w:val="footer"/>
    <w:basedOn w:val="a"/>
    <w:link w:val="a9"/>
    <w:uiPriority w:val="99"/>
    <w:unhideWhenUsed/>
    <w:rsid w:val="0079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cp:lastPrinted>2014-09-09T07:31:00Z</cp:lastPrinted>
  <dcterms:created xsi:type="dcterms:W3CDTF">2015-05-14T08:23:00Z</dcterms:created>
  <dcterms:modified xsi:type="dcterms:W3CDTF">2015-05-14T08:23:00Z</dcterms:modified>
</cp:coreProperties>
</file>