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DD" w:rsidRPr="00B349A5" w:rsidRDefault="008277DD" w:rsidP="00B349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49A5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8277DD" w:rsidRPr="00B349A5" w:rsidRDefault="008277DD" w:rsidP="00B349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349A5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8277DD" w:rsidRPr="00B349A5" w:rsidRDefault="008277DD" w:rsidP="00B349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349A5">
        <w:rPr>
          <w:rFonts w:ascii="Times New Roman" w:hAnsi="Times New Roman"/>
          <w:sz w:val="24"/>
          <w:szCs w:val="24"/>
        </w:rPr>
        <w:t xml:space="preserve">АС </w:t>
      </w:r>
      <w:r w:rsidR="00CE4925" w:rsidRPr="00B349A5">
        <w:rPr>
          <w:rFonts w:ascii="Times New Roman" w:hAnsi="Times New Roman"/>
          <w:sz w:val="24"/>
          <w:szCs w:val="24"/>
        </w:rPr>
        <w:t>«СтройПартнер</w:t>
      </w:r>
      <w:r w:rsidRPr="00B349A5">
        <w:rPr>
          <w:rFonts w:ascii="Times New Roman" w:hAnsi="Times New Roman"/>
          <w:sz w:val="24"/>
          <w:szCs w:val="24"/>
        </w:rPr>
        <w:t xml:space="preserve">» </w:t>
      </w:r>
    </w:p>
    <w:p w:rsidR="008277DD" w:rsidRPr="00B349A5" w:rsidRDefault="008277DD" w:rsidP="00B349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49A5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B349A5">
        <w:rPr>
          <w:rFonts w:ascii="Times New Roman" w:hAnsi="Times New Roman"/>
          <w:sz w:val="24"/>
          <w:szCs w:val="24"/>
        </w:rPr>
        <w:t>/</w:t>
      </w:r>
      <w:proofErr w:type="spellStart"/>
      <w:r w:rsidRPr="00B349A5">
        <w:rPr>
          <w:rFonts w:ascii="Times New Roman" w:hAnsi="Times New Roman"/>
          <w:sz w:val="24"/>
          <w:szCs w:val="24"/>
        </w:rPr>
        <w:t>н</w:t>
      </w:r>
      <w:proofErr w:type="spellEnd"/>
      <w:r w:rsidRPr="00B349A5">
        <w:rPr>
          <w:rFonts w:ascii="Times New Roman" w:hAnsi="Times New Roman"/>
          <w:sz w:val="24"/>
          <w:szCs w:val="24"/>
        </w:rPr>
        <w:t xml:space="preserve"> от </w:t>
      </w:r>
      <w:r w:rsidR="005B151D" w:rsidRPr="00B349A5">
        <w:rPr>
          <w:rFonts w:ascii="Times New Roman" w:hAnsi="Times New Roman"/>
          <w:sz w:val="24"/>
          <w:szCs w:val="24"/>
        </w:rPr>
        <w:t>3</w:t>
      </w:r>
      <w:r w:rsidRPr="00B349A5">
        <w:rPr>
          <w:rFonts w:ascii="Times New Roman" w:hAnsi="Times New Roman"/>
          <w:sz w:val="24"/>
          <w:szCs w:val="24"/>
        </w:rPr>
        <w:t>0.06.2017г.</w:t>
      </w:r>
    </w:p>
    <w:p w:rsidR="00B349A5" w:rsidRPr="00B349A5" w:rsidRDefault="00B349A5" w:rsidP="00B349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349A5">
        <w:rPr>
          <w:rFonts w:ascii="Times New Roman" w:hAnsi="Times New Roman"/>
          <w:bCs/>
          <w:sz w:val="24"/>
          <w:szCs w:val="24"/>
        </w:rPr>
        <w:t xml:space="preserve">Решением </w:t>
      </w:r>
      <w:r w:rsidRPr="00B349A5">
        <w:rPr>
          <w:rFonts w:ascii="Times New Roman" w:hAnsi="Times New Roman"/>
          <w:sz w:val="24"/>
          <w:szCs w:val="24"/>
        </w:rPr>
        <w:t xml:space="preserve">внеочередного общего собрания членов </w:t>
      </w:r>
    </w:p>
    <w:p w:rsidR="00B349A5" w:rsidRPr="00B349A5" w:rsidRDefault="00B349A5" w:rsidP="00B349A5">
      <w:pPr>
        <w:spacing w:after="0"/>
        <w:ind w:left="5387" w:firstLine="11"/>
        <w:jc w:val="right"/>
        <w:rPr>
          <w:rFonts w:ascii="Times New Roman" w:hAnsi="Times New Roman"/>
          <w:bCs/>
          <w:sz w:val="24"/>
          <w:szCs w:val="24"/>
        </w:rPr>
      </w:pPr>
      <w:r w:rsidRPr="00B349A5">
        <w:rPr>
          <w:rFonts w:ascii="Times New Roman" w:hAnsi="Times New Roman"/>
          <w:bCs/>
          <w:sz w:val="24"/>
          <w:szCs w:val="24"/>
        </w:rPr>
        <w:t xml:space="preserve"> Ассоциации внесены изменения</w:t>
      </w:r>
    </w:p>
    <w:p w:rsidR="00B349A5" w:rsidRPr="00B349A5" w:rsidRDefault="00B349A5" w:rsidP="00B349A5">
      <w:pPr>
        <w:spacing w:after="0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349A5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B349A5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B349A5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B349A5">
        <w:rPr>
          <w:rFonts w:ascii="Times New Roman" w:hAnsi="Times New Roman"/>
          <w:bCs/>
          <w:sz w:val="24"/>
          <w:szCs w:val="24"/>
        </w:rPr>
        <w:t xml:space="preserve"> от 13.09.2019г.</w:t>
      </w:r>
    </w:p>
    <w:p w:rsidR="00B349A5" w:rsidRPr="008277DD" w:rsidRDefault="00B349A5" w:rsidP="008277D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8277DD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8277DD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8277DD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277DD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8277DD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8277DD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8277DD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8277DD" w:rsidRDefault="00CE4925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4925">
        <w:rPr>
          <w:rFonts w:ascii="Times New Roman" w:hAnsi="Times New Roman"/>
          <w:b/>
          <w:sz w:val="32"/>
          <w:szCs w:val="32"/>
        </w:rPr>
        <w:t>инженеров-изыскателей «СтройПартнер</w:t>
      </w:r>
      <w:r w:rsidR="00B873E1" w:rsidRPr="008277DD">
        <w:rPr>
          <w:rFonts w:ascii="Times New Roman" w:hAnsi="Times New Roman"/>
          <w:b/>
          <w:sz w:val="32"/>
          <w:szCs w:val="32"/>
        </w:rPr>
        <w:t>»</w:t>
      </w:r>
    </w:p>
    <w:p w:rsidR="006B14C7" w:rsidRPr="008277DD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br w:type="page"/>
      </w:r>
    </w:p>
    <w:p w:rsidR="009C1BF7" w:rsidRPr="008277DD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8277DD">
        <w:rPr>
          <w:rFonts w:ascii="Times New Roman" w:hAnsi="Times New Roman"/>
          <w:sz w:val="24"/>
          <w:szCs w:val="24"/>
        </w:rPr>
        <w:t>положение р</w:t>
      </w:r>
      <w:r w:rsidR="000F085A" w:rsidRPr="008277DD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8277DD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8277DD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8277DD">
        <w:rPr>
          <w:rFonts w:ascii="Times New Roman" w:hAnsi="Times New Roman"/>
          <w:sz w:val="24"/>
          <w:szCs w:val="24"/>
        </w:rPr>
        <w:t>)</w:t>
      </w:r>
      <w:r w:rsidR="009B752F" w:rsidRPr="008277DD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8277DD">
        <w:rPr>
          <w:rFonts w:ascii="Times New Roman" w:hAnsi="Times New Roman"/>
          <w:sz w:val="24"/>
          <w:szCs w:val="24"/>
        </w:rPr>
        <w:t>-</w:t>
      </w:r>
      <w:r w:rsidR="009B752F" w:rsidRPr="008277DD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8277DD">
        <w:rPr>
          <w:rFonts w:ascii="Times New Roman" w:hAnsi="Times New Roman"/>
          <w:sz w:val="24"/>
          <w:szCs w:val="24"/>
        </w:rPr>
        <w:t>,</w:t>
      </w:r>
      <w:r w:rsidR="009B752F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8277DD">
        <w:rPr>
          <w:rFonts w:ascii="Times New Roman" w:hAnsi="Times New Roman"/>
          <w:sz w:val="24"/>
          <w:szCs w:val="24"/>
        </w:rPr>
        <w:t xml:space="preserve">требованиями </w:t>
      </w:r>
      <w:r w:rsidRPr="008277DD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8277DD">
        <w:rPr>
          <w:rFonts w:ascii="Times New Roman" w:hAnsi="Times New Roman"/>
          <w:sz w:val="24"/>
          <w:szCs w:val="24"/>
        </w:rPr>
        <w:t xml:space="preserve">Ассоциации </w:t>
      </w:r>
      <w:r w:rsidR="00CE4925" w:rsidRPr="00CE4925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="00B873E1" w:rsidRPr="008277DD">
        <w:rPr>
          <w:rFonts w:ascii="Times New Roman" w:hAnsi="Times New Roman"/>
          <w:sz w:val="24"/>
          <w:szCs w:val="24"/>
        </w:rPr>
        <w:t>»</w:t>
      </w:r>
      <w:r w:rsidR="00AB2777" w:rsidRPr="008277DD">
        <w:rPr>
          <w:rFonts w:ascii="Times New Roman" w:hAnsi="Times New Roman"/>
          <w:sz w:val="24"/>
          <w:szCs w:val="24"/>
        </w:rPr>
        <w:t xml:space="preserve"> (далее</w:t>
      </w:r>
      <w:r w:rsidR="005973F0" w:rsidRPr="008277DD">
        <w:rPr>
          <w:rFonts w:ascii="Times New Roman" w:hAnsi="Times New Roman"/>
          <w:sz w:val="24"/>
          <w:szCs w:val="24"/>
        </w:rPr>
        <w:t xml:space="preserve"> – Ассоциация)</w:t>
      </w:r>
      <w:r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8277DD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8277DD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8277DD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8277DD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8277DD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и способ ведения реестра саморегулируемых организаций в области </w:t>
      </w:r>
      <w:r w:rsidR="006E59F5" w:rsidRPr="008277DD">
        <w:rPr>
          <w:rFonts w:ascii="Times New Roman" w:hAnsi="Times New Roman"/>
          <w:sz w:val="24"/>
          <w:szCs w:val="24"/>
        </w:rPr>
        <w:t>инженерных изысканий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(далее –</w:t>
      </w:r>
      <w:r w:rsidR="00CA4359" w:rsidRPr="008277DD">
        <w:rPr>
          <w:rFonts w:ascii="Times New Roman" w:hAnsi="Times New Roman"/>
          <w:sz w:val="24"/>
          <w:szCs w:val="24"/>
        </w:rPr>
        <w:t xml:space="preserve"> </w:t>
      </w:r>
      <w:r w:rsidR="00EA14D6" w:rsidRPr="008277DD">
        <w:rPr>
          <w:rFonts w:ascii="Times New Roman" w:hAnsi="Times New Roman"/>
          <w:sz w:val="24"/>
          <w:szCs w:val="24"/>
        </w:rPr>
        <w:t>реестр</w:t>
      </w:r>
      <w:r w:rsidR="00F93A13" w:rsidRPr="008277DD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8277DD">
        <w:rPr>
          <w:rFonts w:ascii="Times New Roman" w:hAnsi="Times New Roman"/>
          <w:sz w:val="24"/>
          <w:szCs w:val="24"/>
        </w:rPr>
        <w:t>).</w:t>
      </w:r>
    </w:p>
    <w:p w:rsidR="009C1BF7" w:rsidRPr="008277DD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8277DD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8277DD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8277DD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8277DD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="00007193" w:rsidRPr="008277DD">
        <w:rPr>
          <w:rFonts w:ascii="Times New Roman" w:hAnsi="Times New Roman"/>
          <w:sz w:val="24"/>
          <w:szCs w:val="24"/>
        </w:rPr>
        <w:t xml:space="preserve">положениями </w:t>
      </w:r>
      <w:r w:rsidRPr="008277DD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8277DD">
        <w:rPr>
          <w:rFonts w:ascii="Times New Roman" w:hAnsi="Times New Roman"/>
          <w:sz w:val="24"/>
          <w:szCs w:val="24"/>
        </w:rPr>
        <w:t>.12.</w:t>
      </w:r>
      <w:r w:rsidRPr="008277DD">
        <w:rPr>
          <w:rFonts w:ascii="Times New Roman" w:hAnsi="Times New Roman"/>
          <w:sz w:val="24"/>
          <w:szCs w:val="24"/>
        </w:rPr>
        <w:t>2007 №</w:t>
      </w:r>
      <w:r w:rsidR="00753221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8277DD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8277DD">
        <w:rPr>
          <w:rFonts w:ascii="Times New Roman" w:hAnsi="Times New Roman"/>
          <w:sz w:val="24"/>
          <w:szCs w:val="24"/>
        </w:rPr>
        <w:t xml:space="preserve"> 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 w:rsidRPr="008277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8277DD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8277DD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8277DD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8277DD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8277DD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8277DD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8277DD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8277DD">
        <w:rPr>
          <w:rFonts w:ascii="Times New Roman" w:hAnsi="Times New Roman"/>
          <w:sz w:val="24"/>
          <w:szCs w:val="24"/>
        </w:rPr>
        <w:t xml:space="preserve"> </w:t>
      </w:r>
      <w:r w:rsidR="007A05C5" w:rsidRPr="008277DD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8277DD">
        <w:rPr>
          <w:rFonts w:ascii="Times New Roman" w:hAnsi="Times New Roman"/>
          <w:sz w:val="24"/>
          <w:szCs w:val="24"/>
        </w:rPr>
        <w:t xml:space="preserve">  </w:t>
      </w:r>
      <w:r w:rsidR="005343FD" w:rsidRPr="008277DD">
        <w:rPr>
          <w:rFonts w:ascii="Times New Roman" w:hAnsi="Times New Roman"/>
          <w:sz w:val="24"/>
          <w:szCs w:val="24"/>
        </w:rPr>
        <w:t>саморегулируемой</w:t>
      </w:r>
      <w:r w:rsidR="00403B72" w:rsidRPr="008277DD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8277DD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2.2</w:t>
      </w:r>
      <w:proofErr w:type="gramStart"/>
      <w:r w:rsidRPr="008277DD">
        <w:rPr>
          <w:rFonts w:ascii="Times New Roman" w:hAnsi="Times New Roman"/>
          <w:sz w:val="24"/>
          <w:szCs w:val="24"/>
        </w:rPr>
        <w:t xml:space="preserve"> </w:t>
      </w:r>
      <w:r w:rsidR="009C1BF7" w:rsidRPr="008277DD">
        <w:rPr>
          <w:rFonts w:ascii="Times New Roman" w:hAnsi="Times New Roman"/>
          <w:sz w:val="24"/>
          <w:szCs w:val="24"/>
        </w:rPr>
        <w:t>В</w:t>
      </w:r>
      <w:proofErr w:type="gramEnd"/>
      <w:r w:rsidR="009C1BF7" w:rsidRPr="008277DD">
        <w:rPr>
          <w:rFonts w:ascii="Times New Roman" w:hAnsi="Times New Roman"/>
          <w:sz w:val="24"/>
          <w:szCs w:val="24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8277DD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8277DD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8277DD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выполнять инженерные изыскания </w:t>
      </w:r>
      <w:r w:rsidR="00CF4B18" w:rsidRPr="008277DD">
        <w:rPr>
          <w:rStyle w:val="blk"/>
          <w:rFonts w:ascii="Times New Roman" w:hAnsi="Times New Roman"/>
          <w:sz w:val="24"/>
          <w:szCs w:val="24"/>
        </w:rPr>
        <w:t xml:space="preserve">по договору подряда на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, заключаемому с использованием </w:t>
      </w:r>
      <w:r w:rsidR="00B91B90" w:rsidRPr="008277DD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CF4B18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>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>, в соответствии с которым</w:t>
      </w:r>
      <w:r w:rsidR="00DB79E8" w:rsidRPr="008277DD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8277DD">
        <w:rPr>
          <w:rFonts w:ascii="Times New Roman" w:hAnsi="Times New Roman"/>
          <w:sz w:val="24"/>
          <w:szCs w:val="24"/>
        </w:rPr>
        <w:t>м</w:t>
      </w:r>
      <w:r w:rsidR="00DB79E8" w:rsidRPr="008277DD">
        <w:rPr>
          <w:rFonts w:ascii="Times New Roman" w:hAnsi="Times New Roman"/>
          <w:sz w:val="24"/>
          <w:szCs w:val="24"/>
        </w:rPr>
        <w:t xml:space="preserve"> внесен взнос в</w:t>
      </w:r>
      <w:r w:rsidRPr="008277DD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8277DD">
        <w:rPr>
          <w:rFonts w:ascii="Times New Roman" w:hAnsi="Times New Roman"/>
          <w:sz w:val="24"/>
          <w:szCs w:val="24"/>
        </w:rPr>
        <w:t>и</w:t>
      </w:r>
      <w:r w:rsidRPr="008277DD">
        <w:rPr>
          <w:rFonts w:ascii="Times New Roman" w:hAnsi="Times New Roman"/>
          <w:sz w:val="24"/>
          <w:szCs w:val="24"/>
        </w:rPr>
        <w:t>ру</w:t>
      </w:r>
      <w:r w:rsidR="0083764E" w:rsidRPr="008277DD">
        <w:rPr>
          <w:rFonts w:ascii="Times New Roman" w:hAnsi="Times New Roman"/>
          <w:sz w:val="24"/>
          <w:szCs w:val="24"/>
        </w:rPr>
        <w:t>е</w:t>
      </w:r>
      <w:r w:rsidRPr="008277DD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8277DD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подряда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Style w:val="blk"/>
          <w:rFonts w:ascii="Times New Roman" w:hAnsi="Times New Roman"/>
          <w:sz w:val="24"/>
          <w:szCs w:val="24"/>
        </w:rPr>
        <w:t xml:space="preserve"> на 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, заключаемому с использованием конкурентных способов заключения договоров, в соответствии с которым </w:t>
      </w:r>
      <w:r w:rsidR="00D8602A" w:rsidRPr="008277DD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8277DD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8277DD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8277DD">
        <w:rPr>
          <w:rFonts w:ascii="Times New Roman" w:hAnsi="Times New Roman"/>
          <w:sz w:val="24"/>
          <w:szCs w:val="24"/>
        </w:rPr>
        <w:t xml:space="preserve">предусмотренным </w:t>
      </w:r>
      <w:r w:rsidRPr="008277DD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8277DD">
        <w:rPr>
          <w:rFonts w:ascii="Times New Roman" w:hAnsi="Times New Roman"/>
          <w:sz w:val="24"/>
          <w:szCs w:val="24"/>
        </w:rPr>
        <w:lastRenderedPageBreak/>
        <w:t>Российской</w:t>
      </w:r>
      <w:r w:rsidR="005329A7" w:rsidRPr="008277DD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8277DD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 w:rsidDel="007A5EE9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8277DD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8277DD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8277DD">
        <w:rPr>
          <w:rFonts w:ascii="Times New Roman" w:hAnsi="Times New Roman"/>
          <w:sz w:val="24"/>
          <w:szCs w:val="24"/>
        </w:rPr>
        <w:t xml:space="preserve"> права </w:t>
      </w:r>
      <w:r w:rsidR="0094111D" w:rsidRPr="008277DD">
        <w:rPr>
          <w:rFonts w:ascii="Times New Roman" w:hAnsi="Times New Roman"/>
          <w:sz w:val="24"/>
          <w:szCs w:val="24"/>
        </w:rPr>
        <w:t>выполнять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="006E59F5" w:rsidRPr="008277DD">
        <w:rPr>
          <w:rFonts w:ascii="Times New Roman" w:hAnsi="Times New Roman"/>
          <w:sz w:val="24"/>
          <w:szCs w:val="24"/>
        </w:rPr>
        <w:t>инженерные изыскания</w:t>
      </w:r>
      <w:r w:rsidR="00B41841" w:rsidRPr="008277DD">
        <w:rPr>
          <w:rFonts w:ascii="Times New Roman" w:hAnsi="Times New Roman"/>
          <w:sz w:val="24"/>
          <w:szCs w:val="24"/>
        </w:rPr>
        <w:t>;</w:t>
      </w:r>
    </w:p>
    <w:p w:rsidR="009C1BF7" w:rsidRPr="008277DD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8277DD">
        <w:rPr>
          <w:rFonts w:ascii="Times New Roman" w:hAnsi="Times New Roman"/>
          <w:sz w:val="24"/>
          <w:szCs w:val="24"/>
        </w:rPr>
        <w:t>о прекр</w:t>
      </w:r>
      <w:r w:rsidRPr="008277DD">
        <w:rPr>
          <w:rFonts w:ascii="Times New Roman" w:hAnsi="Times New Roman"/>
          <w:sz w:val="24"/>
          <w:szCs w:val="24"/>
        </w:rPr>
        <w:t>ащении членства</w:t>
      </w:r>
      <w:r w:rsidR="00F44BE2" w:rsidRPr="008277DD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8277DD">
        <w:rPr>
          <w:rFonts w:ascii="Times New Roman" w:hAnsi="Times New Roman"/>
          <w:sz w:val="24"/>
          <w:szCs w:val="24"/>
        </w:rPr>
        <w:t xml:space="preserve"> в</w:t>
      </w:r>
      <w:r w:rsidR="00883708" w:rsidRPr="008277DD">
        <w:rPr>
          <w:rFonts w:ascii="Times New Roman" w:hAnsi="Times New Roman"/>
          <w:sz w:val="24"/>
          <w:szCs w:val="24"/>
        </w:rPr>
        <w:t xml:space="preserve"> </w:t>
      </w:r>
      <w:r w:rsidR="00F44BE2" w:rsidRPr="008277DD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8277DD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8277DD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>при условии утверждения и применения</w:t>
      </w:r>
      <w:proofErr w:type="gramEnd"/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8277D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8277DD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8277DD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21293B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1293B" w:rsidRPr="008277DD">
        <w:rPr>
          <w:rFonts w:ascii="Times New Roman" w:hAnsi="Times New Roman"/>
          <w:i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i/>
          <w:sz w:val="24"/>
          <w:szCs w:val="24"/>
        </w:rPr>
        <w:t>выполнение инженерных изысканий</w:t>
      </w:r>
      <w:r w:rsidR="00DE489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7A5EE9" w:rsidRPr="008277DD">
        <w:rPr>
          <w:rStyle w:val="blk"/>
          <w:rFonts w:ascii="Times New Roman" w:hAnsi="Times New Roman"/>
          <w:sz w:val="24"/>
          <w:szCs w:val="24"/>
        </w:rPr>
        <w:t>,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8277DD">
        <w:rPr>
          <w:rStyle w:val="blk"/>
          <w:rFonts w:ascii="Times New Roman" w:hAnsi="Times New Roman"/>
          <w:sz w:val="24"/>
          <w:szCs w:val="24"/>
        </w:rPr>
        <w:t>ответственности члена</w:t>
      </w:r>
      <w:proofErr w:type="gramEnd"/>
      <w:r w:rsidR="00445D20" w:rsidRPr="008277DD">
        <w:rPr>
          <w:rStyle w:val="blk"/>
          <w:rFonts w:ascii="Times New Roman" w:hAnsi="Times New Roman"/>
          <w:sz w:val="24"/>
          <w:szCs w:val="24"/>
        </w:rPr>
        <w:t xml:space="preserve">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подряда</w:t>
      </w:r>
      <w:r w:rsidR="006E59F5" w:rsidRPr="008277DD">
        <w:rPr>
          <w:rFonts w:ascii="Times New Roman" w:hAnsi="Times New Roman"/>
          <w:i/>
          <w:sz w:val="24"/>
          <w:szCs w:val="24"/>
        </w:rPr>
        <w:t xml:space="preserve"> на выполнение инженерных изысканий</w:t>
      </w:r>
      <w:r w:rsidR="00CD11B2" w:rsidRPr="008277DD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заключенного с использованием конкурентных способов заключения договоров</w:t>
      </w:r>
      <w:r w:rsidR="00145045" w:rsidRPr="008277DD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8277DD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8277DD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lastRenderedPageBreak/>
        <w:t>2.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3</w:t>
      </w:r>
      <w:proofErr w:type="gramStart"/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>В</w:t>
      </w:r>
      <w:proofErr w:type="gramEnd"/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8277DD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8277DD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4</w:t>
      </w:r>
      <w:r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8277DD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8277DD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8277DD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8277D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8277DD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8277DD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2.</w:t>
      </w:r>
      <w:r w:rsidR="006A5634" w:rsidRPr="008277DD">
        <w:rPr>
          <w:rFonts w:ascii="Times New Roman" w:hAnsi="Times New Roman"/>
          <w:sz w:val="24"/>
          <w:szCs w:val="24"/>
        </w:rPr>
        <w:t>7</w:t>
      </w:r>
      <w:proofErr w:type="gramStart"/>
      <w:r w:rsidR="00693227" w:rsidRPr="008277DD">
        <w:rPr>
          <w:rFonts w:ascii="Times New Roman" w:hAnsi="Times New Roman"/>
          <w:sz w:val="24"/>
          <w:szCs w:val="24"/>
        </w:rPr>
        <w:t xml:space="preserve"> </w:t>
      </w:r>
      <w:r w:rsidR="00374FDB" w:rsidRPr="008277DD">
        <w:rPr>
          <w:rFonts w:ascii="Times New Roman" w:hAnsi="Times New Roman"/>
          <w:sz w:val="24"/>
          <w:szCs w:val="24"/>
        </w:rPr>
        <w:t>В</w:t>
      </w:r>
      <w:proofErr w:type="gramEnd"/>
      <w:r w:rsidR="00374FDB" w:rsidRPr="008277DD">
        <w:rPr>
          <w:rFonts w:ascii="Times New Roman" w:hAnsi="Times New Roman"/>
          <w:sz w:val="24"/>
          <w:szCs w:val="24"/>
        </w:rPr>
        <w:t xml:space="preserve"> реестре членов 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8277DD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8277DD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8277DD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8277DD">
        <w:rPr>
          <w:rFonts w:ascii="Times New Roman" w:hAnsi="Times New Roman"/>
          <w:sz w:val="24"/>
          <w:szCs w:val="24"/>
        </w:rPr>
        <w:t>а</w:t>
      </w:r>
      <w:r w:rsidR="00374FDB" w:rsidRPr="008277DD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8277DD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8277DD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8277DD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8277DD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подряда </w:t>
      </w:r>
      <w:r w:rsidR="0021293B" w:rsidRPr="008277DD">
        <w:rPr>
          <w:rFonts w:ascii="Times New Roman" w:hAnsi="Times New Roman"/>
          <w:sz w:val="24"/>
          <w:szCs w:val="24"/>
        </w:rPr>
        <w:t xml:space="preserve">на </w:t>
      </w:r>
      <w:r w:rsidR="006E59F5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="0021293B"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hAnsi="Times New Roman"/>
          <w:sz w:val="24"/>
          <w:szCs w:val="24"/>
        </w:rPr>
        <w:t xml:space="preserve">и (или) уровня ответственности члена саморегулируемой организации по обязательствам по договору </w:t>
      </w:r>
      <w:proofErr w:type="gramStart"/>
      <w:r w:rsidRPr="008277DD">
        <w:rPr>
          <w:rFonts w:ascii="Times New Roman" w:hAnsi="Times New Roman"/>
          <w:sz w:val="24"/>
          <w:szCs w:val="24"/>
        </w:rPr>
        <w:t>подряда</w:t>
      </w:r>
      <w:proofErr w:type="gramEnd"/>
      <w:r w:rsidR="0021293B" w:rsidRPr="008277DD">
        <w:rPr>
          <w:rFonts w:ascii="Times New Roman" w:hAnsi="Times New Roman"/>
          <w:sz w:val="24"/>
          <w:szCs w:val="24"/>
        </w:rPr>
        <w:t xml:space="preserve"> на </w:t>
      </w:r>
      <w:r w:rsidR="0094111D" w:rsidRPr="008277DD">
        <w:rPr>
          <w:rFonts w:ascii="Times New Roman" w:hAnsi="Times New Roman"/>
          <w:sz w:val="24"/>
          <w:szCs w:val="24"/>
        </w:rPr>
        <w:t>выполнение инженерных изысканий</w:t>
      </w:r>
      <w:r w:rsidRPr="008277DD">
        <w:rPr>
          <w:rFonts w:ascii="Times New Roman" w:hAnsi="Times New Roman"/>
          <w:sz w:val="24"/>
          <w:szCs w:val="24"/>
        </w:rPr>
        <w:t xml:space="preserve"> заключаемому с использованием конкурентных способов заключения договоров, а также  </w:t>
      </w:r>
      <w:r w:rsidRPr="008277DD">
        <w:rPr>
          <w:rFonts w:ascii="Times New Roman" w:hAnsi="Times New Roman"/>
          <w:sz w:val="24"/>
          <w:szCs w:val="24"/>
        </w:rPr>
        <w:lastRenderedPageBreak/>
        <w:t xml:space="preserve">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8277DD">
        <w:rPr>
          <w:rFonts w:ascii="Times New Roman" w:hAnsi="Times New Roman"/>
          <w:sz w:val="24"/>
          <w:szCs w:val="24"/>
        </w:rPr>
        <w:t>саморегулируемой</w:t>
      </w:r>
      <w:r w:rsidRPr="008277DD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8277DD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8277DD">
        <w:rPr>
          <w:rFonts w:ascii="Times New Roman" w:hAnsi="Times New Roman"/>
          <w:sz w:val="24"/>
          <w:szCs w:val="24"/>
        </w:rPr>
        <w:t>у</w:t>
      </w:r>
      <w:r w:rsidRPr="008277DD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8277DD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8277DD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77DD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8277DD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8277DD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8277DD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77DD">
        <w:rPr>
          <w:rFonts w:ascii="Times New Roman" w:hAnsi="Times New Roman"/>
          <w:sz w:val="24"/>
          <w:szCs w:val="24"/>
        </w:rPr>
        <w:t>Сведения, с</w:t>
      </w:r>
      <w:r w:rsidR="00B12442" w:rsidRPr="008277DD">
        <w:rPr>
          <w:rFonts w:ascii="Times New Roman" w:hAnsi="Times New Roman"/>
          <w:sz w:val="24"/>
          <w:szCs w:val="24"/>
        </w:rPr>
        <w:t>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8277DD">
        <w:rPr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пре</w:t>
      </w:r>
      <w:r w:rsidR="00B12442" w:rsidRPr="008277DD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8277DD">
        <w:rPr>
          <w:rFonts w:ascii="Times New Roman" w:hAnsi="Times New Roman"/>
          <w:sz w:val="24"/>
          <w:szCs w:val="24"/>
        </w:rPr>
        <w:t>еестра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8277DD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8277DD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8277DD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B349A5" w:rsidRDefault="00B349A5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49A5">
        <w:rPr>
          <w:rFonts w:ascii="Times New Roman" w:hAnsi="Times New Roman"/>
          <w:sz w:val="24"/>
          <w:szCs w:val="24"/>
        </w:rPr>
        <w:t xml:space="preserve">Форма выписки из реестра членов </w:t>
      </w:r>
      <w:r w:rsidRPr="00B349A5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Pr="00B349A5">
        <w:rPr>
          <w:rFonts w:ascii="Times New Roman" w:hAnsi="Times New Roman"/>
          <w:sz w:val="24"/>
          <w:szCs w:val="24"/>
        </w:rPr>
        <w:t xml:space="preserve"> утверждена </w:t>
      </w:r>
      <w:r w:rsidRPr="00B349A5">
        <w:rPr>
          <w:rFonts w:ascii="Times New Roman" w:hAnsi="Times New Roman"/>
          <w:sz w:val="24"/>
          <w:szCs w:val="24"/>
          <w:shd w:val="clear" w:color="auto" w:fill="FFFFFF"/>
        </w:rPr>
        <w:t xml:space="preserve">Приказом Федеральной службы по экологическому, технологическому и атомному надзору </w:t>
      </w:r>
      <w:r w:rsidRPr="00B349A5">
        <w:rPr>
          <w:rFonts w:ascii="Times New Roman" w:hAnsi="Times New Roman"/>
          <w:bCs/>
          <w:color w:val="000000"/>
          <w:sz w:val="24"/>
          <w:szCs w:val="24"/>
        </w:rPr>
        <w:t>от 04.03.2019 N 86 "Об утверждении формы выписки из реестра членов саморегулируемой организации" (Зарегистрировано в Минюсте России 08.04.2019 N 54313)</w:t>
      </w:r>
      <w:r w:rsidR="0019132A" w:rsidRPr="00B349A5">
        <w:rPr>
          <w:rFonts w:ascii="Times New Roman" w:hAnsi="Times New Roman"/>
          <w:sz w:val="24"/>
          <w:szCs w:val="24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</w:rPr>
        <w:t xml:space="preserve">4.3 </w:t>
      </w:r>
      <w:r w:rsidR="0019132A" w:rsidRPr="008277DD">
        <w:rPr>
          <w:rFonts w:ascii="Times New Roman" w:hAnsi="Times New Roman"/>
          <w:sz w:val="24"/>
          <w:szCs w:val="24"/>
        </w:rPr>
        <w:t>Срок</w:t>
      </w:r>
      <w:r w:rsidR="00B12442" w:rsidRPr="008277DD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8277DD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8277DD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8277DD">
        <w:rPr>
          <w:rFonts w:ascii="Times New Roman" w:hAnsi="Times New Roman"/>
          <w:sz w:val="24"/>
          <w:szCs w:val="24"/>
        </w:rPr>
        <w:t>еестре</w:t>
      </w:r>
      <w:r w:rsidR="00B12442" w:rsidRPr="008277DD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8277DD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8277DD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8277DD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8277DD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8277DD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8277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8277DD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>с даты</w:t>
      </w:r>
      <w:proofErr w:type="gramEnd"/>
      <w:r w:rsidR="00631160" w:rsidRPr="008277DD">
        <w:rPr>
          <w:rFonts w:ascii="Times New Roman" w:hAnsi="Times New Roman"/>
          <w:sz w:val="24"/>
          <w:szCs w:val="24"/>
          <w:shd w:val="clear" w:color="auto" w:fill="FFFFFF"/>
        </w:rPr>
        <w:t xml:space="preserve"> ее выдачи.</w:t>
      </w:r>
    </w:p>
    <w:p w:rsidR="005973F0" w:rsidRPr="008277DD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8277DD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8277D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8277DD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</w:t>
      </w:r>
      <w:r w:rsidR="008277D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выполняющих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94111D"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инженерные изыскания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C81A9B" w:rsidRPr="008277DD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5.2. Нормы настоящего Положения применяются с 01.07.2017 г.</w:t>
      </w:r>
      <w:r w:rsidRPr="008277DD">
        <w:rPr>
          <w:rFonts w:ascii="Times New Roman" w:hAnsi="Times New Roman"/>
          <w:sz w:val="24"/>
          <w:szCs w:val="24"/>
        </w:rPr>
        <w:t xml:space="preserve"> </w:t>
      </w: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связи с вступлением в силу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8277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7C" w:rsidRDefault="0010607C" w:rsidP="006A296C">
      <w:pPr>
        <w:spacing w:after="0" w:line="240" w:lineRule="auto"/>
      </w:pPr>
      <w:r>
        <w:separator/>
      </w:r>
    </w:p>
  </w:endnote>
  <w:endnote w:type="continuationSeparator" w:id="0">
    <w:p w:rsidR="0010607C" w:rsidRDefault="0010607C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9E5BC1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733744">
          <w:rPr>
            <w:rFonts w:ascii="Times New Roman" w:hAnsi="Times New Roman"/>
            <w:noProof/>
            <w:sz w:val="20"/>
            <w:szCs w:val="20"/>
          </w:rPr>
          <w:t>7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7C" w:rsidRDefault="0010607C" w:rsidP="006A296C">
      <w:pPr>
        <w:spacing w:after="0" w:line="240" w:lineRule="auto"/>
      </w:pPr>
      <w:r>
        <w:separator/>
      </w:r>
    </w:p>
  </w:footnote>
  <w:footnote w:type="continuationSeparator" w:id="0">
    <w:p w:rsidR="0010607C" w:rsidRDefault="0010607C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93377"/>
    <w:rsid w:val="000A45A2"/>
    <w:rsid w:val="000B14F2"/>
    <w:rsid w:val="000B4667"/>
    <w:rsid w:val="000B7406"/>
    <w:rsid w:val="000C74EE"/>
    <w:rsid w:val="000E1AC2"/>
    <w:rsid w:val="000F085A"/>
    <w:rsid w:val="00105DDE"/>
    <w:rsid w:val="0010607C"/>
    <w:rsid w:val="00107E73"/>
    <w:rsid w:val="00124AB6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B0384"/>
    <w:rsid w:val="001B7F76"/>
    <w:rsid w:val="001D6566"/>
    <w:rsid w:val="001E06FE"/>
    <w:rsid w:val="001E6C6F"/>
    <w:rsid w:val="001F3661"/>
    <w:rsid w:val="001F369D"/>
    <w:rsid w:val="001F65A5"/>
    <w:rsid w:val="0021293B"/>
    <w:rsid w:val="0021676B"/>
    <w:rsid w:val="002416B8"/>
    <w:rsid w:val="00245CB0"/>
    <w:rsid w:val="002502F2"/>
    <w:rsid w:val="00256978"/>
    <w:rsid w:val="00257B0C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9457A"/>
    <w:rsid w:val="003C07FC"/>
    <w:rsid w:val="003E7BBF"/>
    <w:rsid w:val="003F1AA1"/>
    <w:rsid w:val="003F6C92"/>
    <w:rsid w:val="004014CE"/>
    <w:rsid w:val="00403B72"/>
    <w:rsid w:val="00423DC5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B151D"/>
    <w:rsid w:val="005C0E23"/>
    <w:rsid w:val="005D19F3"/>
    <w:rsid w:val="005D2544"/>
    <w:rsid w:val="005D2C3A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C2FD5"/>
    <w:rsid w:val="006D0EB9"/>
    <w:rsid w:val="006E59F5"/>
    <w:rsid w:val="006F0DA6"/>
    <w:rsid w:val="006F1521"/>
    <w:rsid w:val="006F1B70"/>
    <w:rsid w:val="006F38FC"/>
    <w:rsid w:val="00700676"/>
    <w:rsid w:val="0071038C"/>
    <w:rsid w:val="007240EE"/>
    <w:rsid w:val="00733744"/>
    <w:rsid w:val="00733CE6"/>
    <w:rsid w:val="00745B2D"/>
    <w:rsid w:val="00753221"/>
    <w:rsid w:val="007627DA"/>
    <w:rsid w:val="007A05C5"/>
    <w:rsid w:val="007A5EE9"/>
    <w:rsid w:val="007B1FA1"/>
    <w:rsid w:val="007B7496"/>
    <w:rsid w:val="007B7D71"/>
    <w:rsid w:val="007C0E23"/>
    <w:rsid w:val="007C282B"/>
    <w:rsid w:val="007C3FE7"/>
    <w:rsid w:val="007C5128"/>
    <w:rsid w:val="007D02D1"/>
    <w:rsid w:val="007E13D3"/>
    <w:rsid w:val="007F1017"/>
    <w:rsid w:val="007F7D69"/>
    <w:rsid w:val="0080004B"/>
    <w:rsid w:val="00802D85"/>
    <w:rsid w:val="008071F2"/>
    <w:rsid w:val="008150F0"/>
    <w:rsid w:val="00820C85"/>
    <w:rsid w:val="008277DD"/>
    <w:rsid w:val="008311F8"/>
    <w:rsid w:val="00833A7D"/>
    <w:rsid w:val="00835890"/>
    <w:rsid w:val="0083764E"/>
    <w:rsid w:val="00843085"/>
    <w:rsid w:val="00865233"/>
    <w:rsid w:val="00867375"/>
    <w:rsid w:val="00870768"/>
    <w:rsid w:val="00875578"/>
    <w:rsid w:val="00883708"/>
    <w:rsid w:val="00897D73"/>
    <w:rsid w:val="008C5A88"/>
    <w:rsid w:val="008D10D4"/>
    <w:rsid w:val="008D166A"/>
    <w:rsid w:val="008D2266"/>
    <w:rsid w:val="008D5263"/>
    <w:rsid w:val="008E4212"/>
    <w:rsid w:val="008F3AF4"/>
    <w:rsid w:val="00907BC2"/>
    <w:rsid w:val="00914D39"/>
    <w:rsid w:val="009276D0"/>
    <w:rsid w:val="00927DDD"/>
    <w:rsid w:val="00934067"/>
    <w:rsid w:val="00937023"/>
    <w:rsid w:val="0094111D"/>
    <w:rsid w:val="009450C9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5BC1"/>
    <w:rsid w:val="00A12F7A"/>
    <w:rsid w:val="00A145ED"/>
    <w:rsid w:val="00A307AE"/>
    <w:rsid w:val="00A4128E"/>
    <w:rsid w:val="00A43804"/>
    <w:rsid w:val="00A52B43"/>
    <w:rsid w:val="00A72375"/>
    <w:rsid w:val="00A73B9B"/>
    <w:rsid w:val="00A82158"/>
    <w:rsid w:val="00A85CC3"/>
    <w:rsid w:val="00A87A6E"/>
    <w:rsid w:val="00AB2777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349A5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C003E8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E4925"/>
    <w:rsid w:val="00CF4B18"/>
    <w:rsid w:val="00CF6F70"/>
    <w:rsid w:val="00D01921"/>
    <w:rsid w:val="00D12E65"/>
    <w:rsid w:val="00D17F56"/>
    <w:rsid w:val="00D22954"/>
    <w:rsid w:val="00D22DC2"/>
    <w:rsid w:val="00D31DCD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C53F9"/>
    <w:rsid w:val="00DD6FD4"/>
    <w:rsid w:val="00DE4892"/>
    <w:rsid w:val="00DF1D28"/>
    <w:rsid w:val="00DF2752"/>
    <w:rsid w:val="00DF72B8"/>
    <w:rsid w:val="00E02257"/>
    <w:rsid w:val="00E100C6"/>
    <w:rsid w:val="00E240C9"/>
    <w:rsid w:val="00E2766D"/>
    <w:rsid w:val="00E429F6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407E-DAFA-418E-AC0C-EFB4022C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User</cp:lastModifiedBy>
  <cp:revision>2</cp:revision>
  <cp:lastPrinted>2016-10-25T11:29:00Z</cp:lastPrinted>
  <dcterms:created xsi:type="dcterms:W3CDTF">2019-10-02T07:15:00Z</dcterms:created>
  <dcterms:modified xsi:type="dcterms:W3CDTF">2019-10-02T07:15:00Z</dcterms:modified>
</cp:coreProperties>
</file>